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F9" w:rsidRDefault="009B6CF9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be-BY"/>
        </w:rPr>
      </w:pPr>
      <w:bookmarkStart w:id="0" w:name="_GoBack"/>
      <w:bookmarkEnd w:id="0"/>
    </w:p>
    <w:p w:rsidR="009B6CF9" w:rsidRDefault="009B6CF9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9B6CF9" w:rsidRDefault="0025685F">
      <w:pPr>
        <w:pStyle w:val="ConsPlusTitle"/>
        <w:widowControl/>
        <w:jc w:val="right"/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9B6CF9" w:rsidRDefault="009B6CF9">
      <w:pPr>
        <w:pStyle w:val="ConsPlusTitle"/>
        <w:widowControl/>
        <w:jc w:val="right"/>
      </w:pPr>
    </w:p>
    <w:p w:rsidR="009B6CF9" w:rsidRDefault="009B6CF9">
      <w:pPr>
        <w:pStyle w:val="ConsPlusTitle"/>
        <w:widowControl/>
        <w:jc w:val="right"/>
      </w:pPr>
    </w:p>
    <w:p w:rsidR="009B6CF9" w:rsidRDefault="009B6CF9">
      <w:pPr>
        <w:pStyle w:val="ConsPlusTitle"/>
        <w:widowControl/>
        <w:jc w:val="right"/>
      </w:pPr>
    </w:p>
    <w:p w:rsidR="009B6CF9" w:rsidRDefault="009B6CF9">
      <w:pPr>
        <w:pStyle w:val="ConsPlusTitle"/>
        <w:widowControl/>
        <w:jc w:val="right"/>
      </w:pPr>
    </w:p>
    <w:p w:rsidR="009B6CF9" w:rsidRDefault="009B6CF9">
      <w:pPr>
        <w:pStyle w:val="ConsPlusTitle"/>
        <w:widowControl/>
        <w:jc w:val="right"/>
      </w:pPr>
    </w:p>
    <w:p w:rsidR="009B6CF9" w:rsidRDefault="009B6CF9">
      <w:pPr>
        <w:pStyle w:val="ConsPlusTitle"/>
        <w:widowControl/>
        <w:jc w:val="right"/>
      </w:pPr>
    </w:p>
    <w:p w:rsidR="009B6CF9" w:rsidRDefault="009B6CF9">
      <w:pPr>
        <w:pStyle w:val="ConsPlusTitle"/>
        <w:widowControl/>
        <w:jc w:val="right"/>
      </w:pPr>
    </w:p>
    <w:p w:rsidR="009B6CF9" w:rsidRDefault="009B6CF9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9B6CF9" w:rsidRDefault="009B6CF9">
      <w:pPr>
        <w:pStyle w:val="ConsPlusTitle"/>
        <w:widowControl/>
        <w:rPr>
          <w:rFonts w:ascii="Times New Roman" w:hAnsi="Times New Roman" w:cs="Times New Roman"/>
          <w:sz w:val="24"/>
          <w:szCs w:val="24"/>
          <w:lang w:val="be-BY"/>
        </w:rPr>
      </w:pPr>
    </w:p>
    <w:p w:rsidR="009B6CF9" w:rsidRDefault="009B6CF9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9B6CF9" w:rsidRDefault="0025685F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8"/>
          <w:szCs w:val="28"/>
          <w:lang w:val="be-BY"/>
        </w:rPr>
        <w:t>О внесении изменений в постановление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№ 3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29.06.2012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«Признание граждан малоимущими в целях постановки на учет в качестве нуждающихся в жилых помещениях и предоставления им жилых помещений по договора</w:t>
      </w:r>
      <w:r>
        <w:rPr>
          <w:rFonts w:ascii="Times New Roman" w:hAnsi="Times New Roman" w:cs="Times New Roman"/>
          <w:sz w:val="28"/>
          <w:szCs w:val="28"/>
        </w:rPr>
        <w:t>м социального найма»</w:t>
      </w:r>
    </w:p>
    <w:p w:rsidR="009B6CF9" w:rsidRDefault="009B6C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B6CF9" w:rsidRDefault="009B6CF9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B6CF9" w:rsidRDefault="009B6CF9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9B6CF9" w:rsidRDefault="0025685F">
      <w:pPr>
        <w:pStyle w:val="ConsPlusTitle"/>
        <w:widowControl/>
        <w:jc w:val="both"/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 Конституцией Российской Федерации, Жилищным </w:t>
      </w:r>
      <w:hyperlink r:id="rId7" w:history="1">
        <w:r>
          <w:rPr>
            <w:rFonts w:ascii="Times New Roman" w:hAnsi="Times New Roman"/>
            <w:b w:val="0"/>
            <w:sz w:val="28"/>
            <w:szCs w:val="28"/>
          </w:rPr>
          <w:t>кодекс</w:t>
        </w:r>
      </w:hyperlink>
      <w:r>
        <w:rPr>
          <w:b w:val="0"/>
          <w:sz w:val="28"/>
          <w:szCs w:val="28"/>
        </w:rPr>
        <w:t>ом</w:t>
      </w:r>
      <w:r>
        <w:rPr>
          <w:rFonts w:ascii="Times New Roman" w:hAnsi="Times New Roman"/>
          <w:b w:val="0"/>
          <w:sz w:val="28"/>
          <w:szCs w:val="28"/>
        </w:rPr>
        <w:t xml:space="preserve"> Российской Федерации, Федеральным Законом от 6 октября 2003 года № 131-ФЗ</w:t>
      </w:r>
      <w:proofErr w:type="gramStart"/>
      <w:r>
        <w:rPr>
          <w:rFonts w:ascii="Times New Roman" w:hAnsi="Times New Roman"/>
          <w:b w:val="0"/>
          <w:sz w:val="28"/>
          <w:szCs w:val="28"/>
        </w:rPr>
        <w:t>«О</w:t>
      </w:r>
      <w:proofErr w:type="gramEnd"/>
      <w:r>
        <w:rPr>
          <w:rFonts w:ascii="Times New Roman" w:hAnsi="Times New Roman"/>
          <w:b w:val="0"/>
          <w:sz w:val="28"/>
          <w:szCs w:val="28"/>
        </w:rPr>
        <w:t>б общих принци</w:t>
      </w:r>
      <w:r>
        <w:rPr>
          <w:rFonts w:ascii="Times New Roman" w:hAnsi="Times New Roman"/>
          <w:b w:val="0"/>
          <w:sz w:val="28"/>
          <w:szCs w:val="28"/>
        </w:rPr>
        <w:t xml:space="preserve">пах организации местного самоуправления в Российской федерации»,Федеральным законом от 27 июля 2010 года № 210-ФЗ «Об организации предоставления государственных и муниципальных услуг»,постановлением Правительства Российской федерации от 16 мая 2011 года № </w:t>
      </w:r>
      <w:r>
        <w:rPr>
          <w:rFonts w:ascii="Times New Roman" w:hAnsi="Times New Roman"/>
          <w:b w:val="0"/>
          <w:sz w:val="28"/>
          <w:szCs w:val="28"/>
        </w:rPr>
        <w:t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proofErr w:type="gramStart"/>
      <w:r>
        <w:rPr>
          <w:rFonts w:ascii="Times New Roman" w:hAnsi="Times New Roman"/>
          <w:b w:val="0"/>
          <w:sz w:val="28"/>
          <w:szCs w:val="28"/>
        </w:rPr>
        <w:t>,К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онституцией Республики Башкортостан, </w:t>
      </w:r>
      <w:hyperlink r:id="rId8" w:history="1">
        <w:r>
          <w:rPr>
            <w:rFonts w:ascii="Times New Roman" w:hAnsi="Times New Roman"/>
            <w:b w:val="0"/>
            <w:sz w:val="28"/>
            <w:szCs w:val="28"/>
          </w:rPr>
          <w:t>Закон</w:t>
        </w:r>
      </w:hyperlink>
      <w:r>
        <w:rPr>
          <w:rFonts w:ascii="Times New Roman" w:hAnsi="Times New Roman"/>
          <w:b w:val="0"/>
          <w:sz w:val="28"/>
          <w:szCs w:val="28"/>
        </w:rPr>
        <w:t>ом Республики Башкортостан от 2 декабря 2005 N 250-з "О регулировании жилищных отношений в Республике Башкортостан",постановлением Правительства Республики Башкортостан от 26 декабря 2011 года № 504 «О разработке и утверждении р</w:t>
      </w:r>
      <w:r>
        <w:rPr>
          <w:rFonts w:ascii="Times New Roman" w:hAnsi="Times New Roman"/>
          <w:b w:val="0"/>
          <w:sz w:val="28"/>
          <w:szCs w:val="28"/>
        </w:rPr>
        <w:t xml:space="preserve">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услуг»,Уставом  сельского поселения Абдрашитовский сельсовет муниципального района </w:t>
      </w:r>
      <w:r>
        <w:rPr>
          <w:rFonts w:ascii="Times New Roman" w:hAnsi="Times New Roman"/>
          <w:b w:val="0"/>
          <w:sz w:val="28"/>
          <w:szCs w:val="28"/>
        </w:rPr>
        <w:t>Альшеевский район Республики Башкортостан, постановляю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 :</w:t>
      </w:r>
      <w:proofErr w:type="gramEnd"/>
    </w:p>
    <w:p w:rsidR="009B6CF9" w:rsidRDefault="009B6CF9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9B6CF9" w:rsidRDefault="0025685F">
      <w:pPr>
        <w:pStyle w:val="ConsPlusTitle"/>
        <w:widowControl/>
        <w:jc w:val="both"/>
      </w:pPr>
      <w:r>
        <w:rPr>
          <w:rFonts w:ascii="Times New Roman" w:hAnsi="Times New Roman"/>
          <w:b w:val="0"/>
          <w:sz w:val="28"/>
          <w:szCs w:val="28"/>
        </w:rPr>
        <w:t xml:space="preserve">1.Внести изменения в постановление № 31 от 29 июня 2012 года </w:t>
      </w:r>
      <w:r>
        <w:rPr>
          <w:rFonts w:ascii="Times New Roman" w:hAnsi="Times New Roman" w:cs="Times New Roman"/>
          <w:b w:val="0"/>
          <w:sz w:val="24"/>
          <w:szCs w:val="24"/>
          <w:lang w:val="be-BY"/>
        </w:rPr>
        <w:t>“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по предоставлению муниципальной услуги «Признание граждан малоимущими в целях постановки на </w:t>
      </w:r>
      <w:r>
        <w:rPr>
          <w:rFonts w:ascii="Times New Roman" w:hAnsi="Times New Roman" w:cs="Times New Roman"/>
          <w:b w:val="0"/>
          <w:sz w:val="28"/>
          <w:szCs w:val="28"/>
        </w:rPr>
        <w:t>учет в качестве нуждающихся в жилых помещениях и предоставления им жилых помещений по договорам социального найма»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</w:p>
    <w:p w:rsidR="009B6CF9" w:rsidRDefault="0025685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п.1.4.Информация о порядке предоставления муниципальной услуги выдается:</w:t>
      </w:r>
    </w:p>
    <w:p w:rsidR="009B6CF9" w:rsidRDefault="0025685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В абзаце первом после подпункта «посредством размещения в сети И</w:t>
      </w:r>
      <w:r>
        <w:rPr>
          <w:rFonts w:ascii="Times New Roman" w:hAnsi="Times New Roman" w:cs="Times New Roman"/>
          <w:b w:val="0"/>
          <w:sz w:val="28"/>
          <w:szCs w:val="28"/>
        </w:rPr>
        <w:t>нтернет» добавить подпункт</w:t>
      </w:r>
    </w:p>
    <w:p w:rsidR="009B6CF9" w:rsidRDefault="0025685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«-через портал государственных и муниципальных услуг»</w:t>
      </w:r>
    </w:p>
    <w:p w:rsidR="009B6CF9" w:rsidRDefault="0025685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-п.2.5 Правовые основы предоставления муниципальной услуги:</w:t>
      </w:r>
    </w:p>
    <w:p w:rsidR="009B6CF9" w:rsidRDefault="0025685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добавить  следующие ссылки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</w:p>
    <w:p w:rsidR="009B6CF9" w:rsidRDefault="0025685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-постановление Правительства Республики Башкортостан от 16 мая 2011 года № 373 «О раз</w:t>
      </w:r>
      <w:r>
        <w:rPr>
          <w:rFonts w:ascii="Times New Roman" w:hAnsi="Times New Roman" w:cs="Times New Roman"/>
          <w:b w:val="0"/>
          <w:sz w:val="28"/>
          <w:szCs w:val="28"/>
        </w:rPr>
        <w:t>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</w:p>
    <w:p w:rsidR="009B6CF9" w:rsidRDefault="0025685F">
      <w:pPr>
        <w:pStyle w:val="ConsPlusTitle"/>
        <w:widowControl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- постановление Правительства Республики Башкортостан от 26 декабря 2011 года № 504</w:t>
      </w:r>
      <w:r>
        <w:rPr>
          <w:rFonts w:ascii="Times New Roman" w:hAnsi="Times New Roman"/>
          <w:b w:val="0"/>
          <w:sz w:val="28"/>
          <w:szCs w:val="28"/>
        </w:rPr>
        <w:t>«О разработке и ут</w:t>
      </w:r>
      <w:r>
        <w:rPr>
          <w:rFonts w:ascii="Times New Roman" w:hAnsi="Times New Roman"/>
          <w:b w:val="0"/>
          <w:sz w:val="28"/>
          <w:szCs w:val="28"/>
        </w:rPr>
        <w:t>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</w:p>
    <w:p w:rsidR="009B6CF9" w:rsidRDefault="0025685F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-постановление Правительства Российской Федерации от 30 июня 2012</w:t>
      </w:r>
      <w:r>
        <w:rPr>
          <w:rFonts w:ascii="Times New Roman" w:hAnsi="Times New Roman"/>
          <w:b w:val="0"/>
          <w:sz w:val="28"/>
          <w:szCs w:val="28"/>
        </w:rPr>
        <w:t xml:space="preserve"> года № 674 «О внесении изменений в постановление Правительства Российской Федерации от 16 мая 2011 года № 373»</w:t>
      </w:r>
    </w:p>
    <w:p w:rsidR="009B6CF9" w:rsidRDefault="0025685F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постановление Правительства Российской Федерации от 16 августа 2012 года № 840 «О порядке подачи и рассмотрения жалоб на решения и действия (б</w:t>
      </w:r>
      <w:r>
        <w:rPr>
          <w:rFonts w:ascii="Times New Roman" w:hAnsi="Times New Roman"/>
          <w:b w:val="0"/>
          <w:sz w:val="28"/>
          <w:szCs w:val="28"/>
        </w:rPr>
        <w:t>ездействие) федеральных органов исполнительной власти и их должностных лиц, федеральных государственных служащих, государственных служащих государственных внебюджетных фондов Российской Федерации»</w:t>
      </w:r>
    </w:p>
    <w:p w:rsidR="009B6CF9" w:rsidRDefault="0025685F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-постановление Правительства Республики Башкортостан от 29 </w:t>
      </w:r>
      <w:r>
        <w:rPr>
          <w:rFonts w:ascii="Times New Roman" w:hAnsi="Times New Roman"/>
          <w:b w:val="0"/>
          <w:sz w:val="28"/>
          <w:szCs w:val="28"/>
        </w:rPr>
        <w:t>декабря 2012 года № 483 «О Правилах подачи и рассмотрения жалоб на решения и действия (бездействие</w:t>
      </w:r>
      <w:proofErr w:type="gramStart"/>
      <w:r>
        <w:rPr>
          <w:rFonts w:ascii="Times New Roman" w:hAnsi="Times New Roman"/>
          <w:b w:val="0"/>
          <w:sz w:val="28"/>
          <w:szCs w:val="28"/>
        </w:rPr>
        <w:t>)р</w:t>
      </w:r>
      <w:proofErr w:type="gramEnd"/>
      <w:r>
        <w:rPr>
          <w:rFonts w:ascii="Times New Roman" w:hAnsi="Times New Roman"/>
          <w:b w:val="0"/>
          <w:sz w:val="28"/>
          <w:szCs w:val="28"/>
        </w:rPr>
        <w:t>еспубликанских органов исполнительной власти и их должностных лиц государственных гражданских служащих Республики Башкортостан»</w:t>
      </w:r>
    </w:p>
    <w:p w:rsidR="009B6CF9" w:rsidRDefault="009B6CF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  <w:lang w:val="be-BY"/>
        </w:rPr>
      </w:pPr>
    </w:p>
    <w:p w:rsidR="009B6CF9" w:rsidRDefault="0025685F">
      <w:pPr>
        <w:pStyle w:val="Standard"/>
        <w:autoSpaceDE w:val="0"/>
        <w:jc w:val="both"/>
      </w:pPr>
      <w:r>
        <w:rPr>
          <w:b/>
          <w:sz w:val="28"/>
          <w:szCs w:val="28"/>
          <w:lang w:val="be-BY"/>
        </w:rPr>
        <w:t>-п.</w:t>
      </w:r>
      <w:r>
        <w:rPr>
          <w:b/>
          <w:sz w:val="28"/>
          <w:szCs w:val="28"/>
        </w:rPr>
        <w:t>2.6. Признание граждан м</w:t>
      </w:r>
      <w:r>
        <w:rPr>
          <w:b/>
          <w:sz w:val="28"/>
          <w:szCs w:val="28"/>
        </w:rPr>
        <w:t>алоимущими в целях постановки на учет в качестве нуждающихся в жилых помещениях и предоставления им жилых помещений по договорам социального найма  осуществляется по результатам рассмотрения представленных гражданином заявления и прилагаемых к нему докумен</w:t>
      </w:r>
      <w:r>
        <w:rPr>
          <w:b/>
          <w:sz w:val="28"/>
          <w:szCs w:val="28"/>
        </w:rPr>
        <w:t>тов.</w:t>
      </w:r>
    </w:p>
    <w:p w:rsidR="009B6CF9" w:rsidRDefault="0025685F">
      <w:pPr>
        <w:pStyle w:val="Standard"/>
        <w:autoSpaceDE w:val="0"/>
        <w:ind w:firstLine="540"/>
        <w:jc w:val="both"/>
      </w:pPr>
      <w:r>
        <w:rPr>
          <w:b/>
          <w:sz w:val="28"/>
          <w:szCs w:val="28"/>
        </w:rPr>
        <w:t>В пункте 2.6. после абзаца</w:t>
      </w:r>
      <w:r>
        <w:rPr>
          <w:sz w:val="28"/>
          <w:szCs w:val="28"/>
        </w:rPr>
        <w:t xml:space="preserve"> «По своему желанию заявитель дополнительно может представить иные документы, которые, по его мнению, имеют значение для принятия на учет» добавить  следующие пункты :</w:t>
      </w:r>
    </w:p>
    <w:p w:rsidR="009B6CF9" w:rsidRDefault="0025685F">
      <w:pPr>
        <w:pStyle w:val="Standard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Администрация сельского поселения Абдрашитовский сель</w:t>
      </w:r>
      <w:r>
        <w:rPr>
          <w:sz w:val="28"/>
          <w:szCs w:val="28"/>
        </w:rPr>
        <w:t>совет не вправе требовать от заявителя:</w:t>
      </w:r>
    </w:p>
    <w:p w:rsidR="009B6CF9" w:rsidRDefault="0025685F">
      <w:pPr>
        <w:pStyle w:val="Standard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</w:t>
      </w:r>
      <w:r>
        <w:rPr>
          <w:sz w:val="28"/>
          <w:szCs w:val="28"/>
        </w:rPr>
        <w:t>ием   муниципальных услуг;</w:t>
      </w:r>
    </w:p>
    <w:p w:rsidR="009B6CF9" w:rsidRDefault="0025685F">
      <w:pPr>
        <w:pStyle w:val="Standard"/>
        <w:ind w:firstLine="547"/>
        <w:jc w:val="both"/>
      </w:pPr>
      <w:r>
        <w:rPr>
          <w:sz w:val="28"/>
          <w:szCs w:val="28"/>
        </w:rPr>
        <w:t xml:space="preserve">2) представления документов и информации, в том числе об оплате государственной пошлины, взимаемой за предоставление   муниципальных услуг, которые находятся в распоряжении органов, предоставляющих   </w:t>
      </w:r>
      <w:r>
        <w:rPr>
          <w:sz w:val="28"/>
          <w:szCs w:val="28"/>
        </w:rPr>
        <w:lastRenderedPageBreak/>
        <w:t>муниципальные услуги, иных го</w:t>
      </w:r>
      <w:r>
        <w:rPr>
          <w:sz w:val="28"/>
          <w:szCs w:val="28"/>
        </w:rPr>
        <w:t>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 муниципальных услуг, в соответствии с нормативными правовыми актами Российс</w:t>
      </w:r>
      <w:r>
        <w:rPr>
          <w:sz w:val="28"/>
          <w:szCs w:val="28"/>
        </w:rPr>
        <w:t>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 пунктом 3 перечень документов. Заявитель вправе представить указанные документы и информацию</w:t>
      </w:r>
      <w:r>
        <w:rPr>
          <w:sz w:val="28"/>
          <w:szCs w:val="28"/>
        </w:rPr>
        <w:t xml:space="preserve"> в органы, предоставляющие   муниципальные услуги, по собственной инициативе;</w:t>
      </w:r>
    </w:p>
    <w:p w:rsidR="009B6CF9" w:rsidRDefault="0025685F">
      <w:pPr>
        <w:pStyle w:val="Standard"/>
        <w:ind w:firstLine="547"/>
        <w:jc w:val="both"/>
      </w:pPr>
      <w:r>
        <w:rPr>
          <w:sz w:val="28"/>
          <w:szCs w:val="28"/>
        </w:rPr>
        <w:t>3) осуществления действий, в том числе согласований, необходимых для получения   муниципальных услуг и связанных с обращением в иные государственные органы, органы местного самоу</w:t>
      </w:r>
      <w:r>
        <w:rPr>
          <w:sz w:val="28"/>
          <w:szCs w:val="28"/>
        </w:rPr>
        <w:t>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 Федерального закона  от 27.07.2010 года № 210-ФЗ «Об ор</w:t>
      </w:r>
      <w:r>
        <w:rPr>
          <w:sz w:val="28"/>
          <w:szCs w:val="28"/>
        </w:rPr>
        <w:t>ганизации предоставления государственных и муниципальных услуг».</w:t>
      </w:r>
      <w:r>
        <w:rPr>
          <w:vanish/>
          <w:sz w:val="28"/>
          <w:szCs w:val="28"/>
        </w:rPr>
        <w:t>(см. текст в предыдущей редакции)</w:t>
      </w:r>
    </w:p>
    <w:p w:rsidR="009B6CF9" w:rsidRDefault="0025685F">
      <w:pPr>
        <w:pStyle w:val="Standard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случае, если для предоставления   муниципальной услуги необходимо представление документов и информации об ином лице, не являющемся заявителем, при </w:t>
      </w:r>
      <w:r>
        <w:rPr>
          <w:sz w:val="28"/>
          <w:szCs w:val="28"/>
        </w:rPr>
        <w:t>обращении за получением   муниципальной услуги заявитель дополнительно представляет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полномочие заявителя действо</w:t>
      </w:r>
      <w:r>
        <w:rPr>
          <w:sz w:val="28"/>
          <w:szCs w:val="28"/>
        </w:rPr>
        <w:t>вать от имени указанных лиц или их законных представителей при передаче персональных данных указанных лиц в орган или организацию. Указанные документы могут быть представлены в том числе в форме электронного документа. Действие настоящей части не распростр</w:t>
      </w:r>
      <w:r>
        <w:rPr>
          <w:sz w:val="28"/>
          <w:szCs w:val="28"/>
        </w:rPr>
        <w:t>аняется на лиц, признанных в установленном порядке безвестно отсутствующими.</w:t>
      </w:r>
    </w:p>
    <w:p w:rsidR="009B6CF9" w:rsidRDefault="0025685F">
      <w:pPr>
        <w:pStyle w:val="Standard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3. Если иное не предусмотрено нормативными правовыми актами, определяющими порядок предоставления   муниципальных услуг, положения подпункта 2 пункта 1   не распространяются на сл</w:t>
      </w:r>
      <w:r>
        <w:rPr>
          <w:sz w:val="28"/>
          <w:szCs w:val="28"/>
        </w:rPr>
        <w:t>едующие документы, представляемые в форме документа на бумажном носителе или в форме электронного документа:</w:t>
      </w:r>
    </w:p>
    <w:p w:rsidR="009B6CF9" w:rsidRDefault="0025685F">
      <w:pPr>
        <w:pStyle w:val="Standard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1) документы, удостоверяющие личность гражданина Российской Федерации, в том числе военнослужащих, а также документы, удостоверяющие личность иност</w:t>
      </w:r>
      <w:r>
        <w:rPr>
          <w:sz w:val="28"/>
          <w:szCs w:val="28"/>
        </w:rPr>
        <w:t>ранного гражданина, лица без гражданства, включая вид на жительство и удостоверение беженца;</w:t>
      </w:r>
    </w:p>
    <w:p w:rsidR="009B6CF9" w:rsidRDefault="0025685F">
      <w:pPr>
        <w:pStyle w:val="Standard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2) документы воинского учета;</w:t>
      </w:r>
    </w:p>
    <w:p w:rsidR="009B6CF9" w:rsidRDefault="0025685F">
      <w:pPr>
        <w:pStyle w:val="Standard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3) свидетельства о государственной регистрации актов гражданского состояния;</w:t>
      </w:r>
    </w:p>
    <w:p w:rsidR="009B6CF9" w:rsidRDefault="0025685F">
      <w:pPr>
        <w:pStyle w:val="Standard"/>
        <w:ind w:firstLine="547"/>
        <w:jc w:val="both"/>
        <w:rPr>
          <w:vanish/>
          <w:sz w:val="28"/>
          <w:szCs w:val="28"/>
        </w:rPr>
      </w:pPr>
      <w:r>
        <w:rPr>
          <w:vanish/>
          <w:sz w:val="28"/>
          <w:szCs w:val="28"/>
        </w:rPr>
        <w:t> </w:t>
      </w:r>
    </w:p>
    <w:p w:rsidR="009B6CF9" w:rsidRDefault="0025685F">
      <w:pPr>
        <w:pStyle w:val="Standard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4) документы, подтверждающие регистрацию по месту жите</w:t>
      </w:r>
      <w:r>
        <w:rPr>
          <w:sz w:val="28"/>
          <w:szCs w:val="28"/>
        </w:rPr>
        <w:t>льства или по месту пребывания;</w:t>
      </w:r>
    </w:p>
    <w:p w:rsidR="009B6CF9" w:rsidRDefault="0025685F">
      <w:pPr>
        <w:pStyle w:val="Standard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5) документы, подтверждающие предоставление лицу специального права на управление транспортным средством соответствующего вида;</w:t>
      </w:r>
    </w:p>
    <w:p w:rsidR="009B6CF9" w:rsidRDefault="0025685F">
      <w:pPr>
        <w:pStyle w:val="Standard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документы, подтверждающие прохождение государственного </w:t>
      </w:r>
      <w:r>
        <w:rPr>
          <w:sz w:val="28"/>
          <w:szCs w:val="28"/>
        </w:rPr>
        <w:lastRenderedPageBreak/>
        <w:t xml:space="preserve">технического осмотра </w:t>
      </w:r>
      <w:r>
        <w:rPr>
          <w:sz w:val="28"/>
          <w:szCs w:val="28"/>
        </w:rPr>
        <w:t>(освидетельствования) транспортного средства соответствующего вида;</w:t>
      </w:r>
    </w:p>
    <w:p w:rsidR="009B6CF9" w:rsidRDefault="0025685F">
      <w:pPr>
        <w:pStyle w:val="Standard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7) документы на транспортное средство и его составные части, в том числе регистрационные документы;</w:t>
      </w:r>
    </w:p>
    <w:p w:rsidR="009B6CF9" w:rsidRDefault="0025685F">
      <w:pPr>
        <w:pStyle w:val="Standard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8) документы о трудовой деятельности, трудовом стаже и заработке гражданина;</w:t>
      </w:r>
    </w:p>
    <w:p w:rsidR="009B6CF9" w:rsidRDefault="0025685F">
      <w:pPr>
        <w:pStyle w:val="Standard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9) документ</w:t>
      </w:r>
      <w:r>
        <w:rPr>
          <w:sz w:val="28"/>
          <w:szCs w:val="28"/>
        </w:rPr>
        <w:t>ы о соответствующих образовании и (или) профессиональной квалификации, об ученых степенях и ученых званиях и документы, связанные с прохождением обучения, выдаваемые организациями, осуществляющими образовательную деятельность;</w:t>
      </w:r>
    </w:p>
    <w:p w:rsidR="009B6CF9" w:rsidRDefault="0025685F">
      <w:pPr>
        <w:pStyle w:val="Standard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10) справки, заключения и ины</w:t>
      </w:r>
      <w:r>
        <w:rPr>
          <w:sz w:val="28"/>
          <w:szCs w:val="28"/>
        </w:rPr>
        <w:t>е документы, выдаваемые медицинскими организациями, осуществляющими медицинскую деятельность и входящими в государственную, муниципальную или частную систему здравоохранения;</w:t>
      </w:r>
    </w:p>
    <w:p w:rsidR="009B6CF9" w:rsidRDefault="0025685F">
      <w:pPr>
        <w:pStyle w:val="Standard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документы Архивного фонда Российской Федерации и другие архивные документы в </w:t>
      </w:r>
      <w:r>
        <w:rPr>
          <w:sz w:val="28"/>
          <w:szCs w:val="28"/>
        </w:rPr>
        <w:t>соответствии с законодательством об архивном деле в Российской Федерации, переданные на постоянное хранение в государственные или муниципальные архивы;</w:t>
      </w:r>
    </w:p>
    <w:p w:rsidR="009B6CF9" w:rsidRDefault="0025685F">
      <w:pPr>
        <w:pStyle w:val="Standard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12) решения, приговоры, определения и постановления судов общей юрисдикции и арбитражных судов;</w:t>
      </w:r>
    </w:p>
    <w:p w:rsidR="009B6CF9" w:rsidRDefault="0025685F">
      <w:pPr>
        <w:pStyle w:val="Standard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13) учре</w:t>
      </w:r>
      <w:r>
        <w:rPr>
          <w:sz w:val="28"/>
          <w:szCs w:val="28"/>
        </w:rPr>
        <w:t>дительные документы юридического лица;</w:t>
      </w:r>
    </w:p>
    <w:p w:rsidR="009B6CF9" w:rsidRDefault="0025685F">
      <w:pPr>
        <w:pStyle w:val="Standard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14) решения,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попечительстве;</w:t>
      </w:r>
    </w:p>
    <w:p w:rsidR="009B6CF9" w:rsidRDefault="0025685F">
      <w:pPr>
        <w:pStyle w:val="Standard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15) правоустанавливающие документы на объекты недвижи</w:t>
      </w:r>
      <w:r>
        <w:rPr>
          <w:sz w:val="28"/>
          <w:szCs w:val="28"/>
        </w:rPr>
        <w:t>мости, права на которые не зарегистрированы в Едином государственном реестре прав на недвижимое имущество и сделок с ним;</w:t>
      </w:r>
    </w:p>
    <w:p w:rsidR="009B6CF9" w:rsidRDefault="0025685F">
      <w:pPr>
        <w:pStyle w:val="Standard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16) документы, выдаваемые федеральными государственными учреждениями медико-социальной экспертизы;</w:t>
      </w:r>
    </w:p>
    <w:p w:rsidR="009B6CF9" w:rsidRDefault="0025685F">
      <w:pPr>
        <w:pStyle w:val="Standard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17) удостоверения и документы, подт</w:t>
      </w:r>
      <w:r>
        <w:rPr>
          <w:sz w:val="28"/>
          <w:szCs w:val="28"/>
        </w:rPr>
        <w:t>верждающие право гражданина на получение социальной поддержки;</w:t>
      </w:r>
    </w:p>
    <w:p w:rsidR="009B6CF9" w:rsidRDefault="0025685F">
      <w:pPr>
        <w:pStyle w:val="Standard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18) документы о государственных и ведомственных наградах, государственных премиях и знаках отличия.</w:t>
      </w:r>
    </w:p>
    <w:p w:rsidR="009B6CF9" w:rsidRDefault="0025685F">
      <w:pPr>
        <w:pStyle w:val="Standard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4. В целях предоставления   муниципальных услуг в электронной форме основанием для начала пре</w:t>
      </w:r>
      <w:r>
        <w:rPr>
          <w:sz w:val="28"/>
          <w:szCs w:val="28"/>
        </w:rPr>
        <w:t>доставления   муниципальной услуги является направление заявителем с использованием единого портала государственных и муниципальных услуг сведений из документов, указанных в части 3   если иное не предусмотрено законодательными актами при регламентации пре</w:t>
      </w:r>
      <w:r>
        <w:rPr>
          <w:sz w:val="28"/>
          <w:szCs w:val="28"/>
        </w:rPr>
        <w:t>доставления   муниципальной услуги.</w:t>
      </w:r>
    </w:p>
    <w:p w:rsidR="009B6CF9" w:rsidRDefault="009B6CF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6CF9" w:rsidRDefault="0025685F">
      <w:pPr>
        <w:pStyle w:val="ConsPlusTitle"/>
        <w:widowControl/>
        <w:jc w:val="both"/>
      </w:pPr>
      <w:r>
        <w:rPr>
          <w:rFonts w:ascii="Times New Roman" w:hAnsi="Times New Roman" w:cs="Times New Roman"/>
          <w:sz w:val="28"/>
          <w:szCs w:val="28"/>
          <w:lang w:val="be-BY"/>
        </w:rPr>
        <w:t>- п.3.2.Прием письменного заявления гражданина о принятии на учет с соответствующими документами:</w:t>
      </w:r>
    </w:p>
    <w:p w:rsidR="009B6CF9" w:rsidRDefault="0025685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Fonts w:ascii="Times New Roman" w:hAnsi="Times New Roman" w:cs="Times New Roman"/>
          <w:b w:val="0"/>
          <w:sz w:val="28"/>
          <w:szCs w:val="28"/>
          <w:lang w:val="be-BY"/>
        </w:rPr>
        <w:t>Изложить в следующей редакции:</w:t>
      </w:r>
    </w:p>
    <w:p w:rsidR="009B6CF9" w:rsidRDefault="0025685F">
      <w:pPr>
        <w:pStyle w:val="ConsPlusTitle"/>
        <w:widowControl/>
        <w:jc w:val="both"/>
      </w:pPr>
      <w:r>
        <w:rPr>
          <w:rFonts w:ascii="Times New Roman" w:hAnsi="Times New Roman" w:cs="Times New Roman"/>
          <w:b w:val="0"/>
          <w:sz w:val="28"/>
          <w:szCs w:val="28"/>
          <w:lang w:val="be-BY"/>
        </w:rPr>
        <w:t>п.3.2.Прием   заявления гражданина о принятии на учет с соответствующими документами</w:t>
      </w:r>
    </w:p>
    <w:p w:rsidR="009B6CF9" w:rsidRDefault="0025685F">
      <w:pPr>
        <w:pStyle w:val="ConsPlusTitle"/>
        <w:widowControl/>
        <w:jc w:val="both"/>
      </w:pPr>
      <w:r>
        <w:rPr>
          <w:rFonts w:ascii="Times New Roman" w:hAnsi="Times New Roman"/>
          <w:b w:val="0"/>
          <w:sz w:val="28"/>
          <w:szCs w:val="28"/>
        </w:rPr>
        <w:lastRenderedPageBreak/>
        <w:t>Основ</w:t>
      </w:r>
      <w:r>
        <w:rPr>
          <w:rFonts w:ascii="Times New Roman" w:hAnsi="Times New Roman"/>
          <w:b w:val="0"/>
          <w:sz w:val="28"/>
          <w:szCs w:val="28"/>
        </w:rPr>
        <w:t>анием для предоставления муниципальной услуги является  обращение заявителя в устной, письменной или электронной форме с комплектом документов, необходимых для   признания граждан малоимущими в целях постановки на учет в качестве нуждающихся в жилых помеще</w:t>
      </w:r>
      <w:r>
        <w:rPr>
          <w:rFonts w:ascii="Times New Roman" w:hAnsi="Times New Roman"/>
          <w:b w:val="0"/>
          <w:sz w:val="28"/>
          <w:szCs w:val="28"/>
        </w:rPr>
        <w:t>ниях и предоставления им жилых помещений по договорам социального найма</w:t>
      </w:r>
    </w:p>
    <w:p w:rsidR="009B6CF9" w:rsidRDefault="0025685F">
      <w:pPr>
        <w:pStyle w:val="ConsPlusTitle"/>
        <w:widowControl/>
      </w:pPr>
      <w:r>
        <w:rPr>
          <w:rFonts w:ascii="Times New Roman" w:hAnsi="Times New Roman" w:cs="Times New Roman"/>
          <w:sz w:val="28"/>
          <w:szCs w:val="28"/>
          <w:lang w:val="be-BY"/>
        </w:rPr>
        <w:t>-п.5.5 Письменное обращение должно быть рассмотрено в течение 30 дней с даты его регистрации.</w:t>
      </w:r>
    </w:p>
    <w:p w:rsidR="009B6CF9" w:rsidRDefault="0025685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Fonts w:ascii="Times New Roman" w:hAnsi="Times New Roman" w:cs="Times New Roman"/>
          <w:b w:val="0"/>
          <w:sz w:val="28"/>
          <w:szCs w:val="28"/>
          <w:lang w:val="be-BY"/>
        </w:rPr>
        <w:t>П.5.5.абзац первый изложить в следующей редакции :</w:t>
      </w:r>
    </w:p>
    <w:p w:rsidR="009B6CF9" w:rsidRDefault="0025685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Письменное обращение (жалоба) должно 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быть рассмотрено в течение пятнадцати рабочих дней со дня его регистрации,а в случае обжалования отказа органа,предоставляющего   муниципальную услугу,должностного лица органа, предоставляющего   муниципальную услугу, в приеме документов у заявителя либо в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исправлении допущенных опечаток и ошибок или в случае обжалования нарушения установленного срока таких исправлений- в течение пяти рабочих дней со дня ее регистрации.</w:t>
      </w:r>
    </w:p>
    <w:p w:rsidR="009B6CF9" w:rsidRDefault="009B6CF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9B6CF9" w:rsidRDefault="0025685F">
      <w:pPr>
        <w:pStyle w:val="ConsPlusTitle"/>
        <w:widowControl/>
      </w:pPr>
      <w:r>
        <w:rPr>
          <w:rFonts w:ascii="Times New Roman" w:hAnsi="Times New Roman" w:cs="Times New Roman"/>
          <w:sz w:val="28"/>
          <w:szCs w:val="28"/>
          <w:lang w:val="be-BY"/>
        </w:rPr>
        <w:t>-В образце “Заявления”,указанный в Приложении № 1Административному регламенту:</w:t>
      </w:r>
    </w:p>
    <w:p w:rsidR="009B6CF9" w:rsidRDefault="0025685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В конце 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заявления  добавить слова” Я,Ф.И.О.,согласен на обработку своих персональных данных, подпись,дата”</w:t>
      </w:r>
    </w:p>
    <w:p w:rsidR="009B6CF9" w:rsidRDefault="009B6CF9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9B6CF9" w:rsidRDefault="0025685F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Управляющему делами администрации сельского поселения Абдрашитовский сельсовет </w:t>
      </w:r>
      <w:r>
        <w:rPr>
          <w:sz w:val="28"/>
          <w:szCs w:val="28"/>
          <w:lang w:val="ru-RU"/>
        </w:rPr>
        <w:t>Гиниатуллиной Г.А.</w:t>
      </w:r>
      <w:r>
        <w:rPr>
          <w:sz w:val="28"/>
          <w:szCs w:val="28"/>
        </w:rPr>
        <w:t xml:space="preserve"> обеспечить размещение настоящего Постановления в сети Интернет на официальном сайте администрации сельского поселения Абдрашитовский сельсовет муниципального района Альшеевский район;</w:t>
      </w:r>
    </w:p>
    <w:p w:rsidR="009B6CF9" w:rsidRDefault="0025685F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постановление на информационном стенде в здан</w:t>
      </w:r>
      <w:r>
        <w:rPr>
          <w:sz w:val="28"/>
          <w:szCs w:val="28"/>
        </w:rPr>
        <w:t>ии администрации сельского поселения Абдрашитовский сельсовет муниципального района Альшеевский район;</w:t>
      </w:r>
    </w:p>
    <w:p w:rsidR="009B6CF9" w:rsidRDefault="0025685F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 Настоящее постановление вступает в силу после его обнародования.</w:t>
      </w:r>
    </w:p>
    <w:p w:rsidR="009B6CF9" w:rsidRDefault="0025685F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9B6CF9" w:rsidRDefault="009B6CF9">
      <w:pPr>
        <w:pStyle w:val="Standard"/>
        <w:jc w:val="both"/>
        <w:rPr>
          <w:sz w:val="28"/>
          <w:szCs w:val="28"/>
        </w:rPr>
      </w:pPr>
    </w:p>
    <w:p w:rsidR="009B6CF9" w:rsidRDefault="009B6CF9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B6CF9" w:rsidRDefault="0025685F">
      <w:pPr>
        <w:pStyle w:val="ConsPlusTitle"/>
        <w:widowControl/>
        <w:jc w:val="both"/>
      </w:pPr>
      <w:r>
        <w:rPr>
          <w:rFonts w:ascii="Times New Roman" w:hAnsi="Times New Roman" w:cs="Times New Roman"/>
          <w:b w:val="0"/>
          <w:sz w:val="28"/>
          <w:szCs w:val="28"/>
          <w:lang w:val="be-BY"/>
        </w:rPr>
        <w:t>Глава сельс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кого поселения                                                   С.Н.Страшко.</w:t>
      </w:r>
    </w:p>
    <w:p w:rsidR="009B6CF9" w:rsidRDefault="009B6CF9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9B6CF9" w:rsidRDefault="009B6CF9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9B6CF9" w:rsidRDefault="009B6CF9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9B6CF9" w:rsidRDefault="009B6CF9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9B6CF9" w:rsidRDefault="009B6CF9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9B6CF9" w:rsidRDefault="009B6CF9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9B6CF9" w:rsidRDefault="009B6CF9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9B6CF9" w:rsidRDefault="009B6CF9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9B6CF9" w:rsidRDefault="009B6CF9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9B6CF9" w:rsidRDefault="009B6CF9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9B6CF9" w:rsidRDefault="009B6CF9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9B6CF9" w:rsidRDefault="009B6CF9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9B6CF9" w:rsidRDefault="009B6CF9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9B6CF9" w:rsidRDefault="009B6CF9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9B6CF9" w:rsidRDefault="009B6CF9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9B6CF9" w:rsidRDefault="009B6CF9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9B6CF9" w:rsidRDefault="009B6CF9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9B6CF9" w:rsidRDefault="009B6CF9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9B6CF9" w:rsidRDefault="009B6CF9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9B6CF9" w:rsidRDefault="009B6CF9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9B6CF9" w:rsidRDefault="009B6CF9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9B6CF9" w:rsidRDefault="009B6CF9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9B6CF9" w:rsidRDefault="009B6CF9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9B6CF9" w:rsidRDefault="009B6CF9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9B6CF9" w:rsidRDefault="009B6CF9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9B6CF9" w:rsidRDefault="009B6CF9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9B6CF9" w:rsidRDefault="009B6CF9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9B6CF9" w:rsidRDefault="009B6CF9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9B6CF9" w:rsidRDefault="009B6CF9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9B6CF9" w:rsidRDefault="009B6CF9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9B6CF9" w:rsidRDefault="009B6CF9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9B6CF9" w:rsidRDefault="009B6CF9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9B6CF9" w:rsidRDefault="009B6CF9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9B6CF9" w:rsidRDefault="009B6CF9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9B6CF9" w:rsidRDefault="009B6CF9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9B6CF9" w:rsidRDefault="0025685F">
      <w:pPr>
        <w:pStyle w:val="Standard"/>
        <w:autoSpaceDE w:val="0"/>
        <w:ind w:firstLine="540"/>
        <w:jc w:val="both"/>
      </w:pPr>
      <w:r>
        <w:t xml:space="preserve"> </w:t>
      </w:r>
    </w:p>
    <w:sectPr w:rsidR="009B6CF9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85F" w:rsidRDefault="0025685F">
      <w:r>
        <w:separator/>
      </w:r>
    </w:p>
  </w:endnote>
  <w:endnote w:type="continuationSeparator" w:id="0">
    <w:p w:rsidR="0025685F" w:rsidRDefault="0025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85F" w:rsidRDefault="0025685F">
      <w:r>
        <w:rPr>
          <w:color w:val="000000"/>
        </w:rPr>
        <w:separator/>
      </w:r>
    </w:p>
  </w:footnote>
  <w:footnote w:type="continuationSeparator" w:id="0">
    <w:p w:rsidR="0025685F" w:rsidRDefault="00256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6CF9"/>
    <w:rsid w:val="0025685F"/>
    <w:rsid w:val="0053299F"/>
    <w:rsid w:val="009B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Title">
    <w:name w:val="ConsPlusTitle"/>
    <w:pPr>
      <w:autoSpaceDE w:val="0"/>
    </w:pPr>
    <w:rPr>
      <w:rFonts w:ascii="Calibri" w:eastAsia="Arial" w:hAnsi="Calibri" w:cs="Calibri"/>
      <w:b/>
      <w:bCs/>
      <w:sz w:val="22"/>
      <w:szCs w:val="22"/>
      <w:lang w:val="ru-RU" w:bidi="ar-SA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Title">
    <w:name w:val="ConsPlusTitle"/>
    <w:pPr>
      <w:autoSpaceDE w:val="0"/>
    </w:pPr>
    <w:rPr>
      <w:rFonts w:ascii="Calibri" w:eastAsia="Arial" w:hAnsi="Calibri" w:cs="Calibri"/>
      <w:b/>
      <w:bCs/>
      <w:sz w:val="22"/>
      <w:szCs w:val="22"/>
      <w:lang w:val="ru-RU" w:bidi="ar-SA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40;n=67655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057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2014-06-18T16:34:00Z</cp:lastPrinted>
  <dcterms:created xsi:type="dcterms:W3CDTF">2014-06-24T04:56:00Z</dcterms:created>
  <dcterms:modified xsi:type="dcterms:W3CDTF">2014-06-24T04:56:00Z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